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A5E" w:rsidRPr="00DA6A5E" w:rsidRDefault="0005091A" w:rsidP="00DA6A5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</w:rPr>
        <w:t xml:space="preserve">     </w:t>
      </w:r>
      <w:r w:rsidR="00DA6A5E" w:rsidRPr="00DA6A5E">
        <w:rPr>
          <w:rFonts w:ascii="Arial" w:eastAsia="Times New Roman" w:hAnsi="Arial" w:cs="Arial"/>
          <w:color w:val="000000"/>
          <w:kern w:val="36"/>
          <w:sz w:val="43"/>
          <w:szCs w:val="43"/>
        </w:rPr>
        <w:t>Основная образовательная программа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                   </w:t>
      </w:r>
      <w:r w:rsidR="000509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      </w:t>
      </w: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</w:t>
      </w: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Основная образовательная программа начального общего образования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муниципального  бюджетного общеобразовательного учреждения</w:t>
      </w:r>
    </w:p>
    <w:p w:rsidR="00DA6A5E" w:rsidRPr="00DA6A5E" w:rsidRDefault="0005091A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 «Гурьевская </w:t>
      </w:r>
      <w:r w:rsidR="00DA6A5E"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начальная общеобразовательная школа»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Мамадышского муниципального района Республики Татарстан.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                              </w:t>
      </w:r>
      <w:r w:rsidR="000509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 xml:space="preserve">                   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Пояснительная записка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  Основная  образовательная  программа начального обще</w:t>
      </w:r>
      <w:r w:rsidR="000509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го  образования МБОУ «Гурьевская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НОШ»   разработана  на основе  п. 6,7 ст. 32 Закона РФ «Об  образовании», ст.14,15 Федерального государственного образовательного стандарта начального общего  образования (Приказ МОиН РФ № 373 от 06 октября 2009 года), Примерной ООП НОО.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 Данная основная образовательная программа начального общего образования определяет содержание и организацию образовательного процесса и направлена на формирование общей культуры, духовно-нравственное, социальное, личностное и интеллектуальное развитие обучающихся,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 ООП сформирована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 с учётом особенностей первой ступени общего образования как фундамента всего последующего обучения. Начальная школа — особый этап в жизни ребёнка, связанный: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изменением при поступлении в школу ведущей деятельности ребёнка — с переходом к учебной деятельности (при сохранении значимости игровой), имеющей общественный характер и являющейся социальной по содержанию;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освоением новой социальной позиции, расширением сферы взаимодействия ребёнка с окружающим миром, развитием потребностей в общении, познании, социальном признании и самовыражении;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принятием и освоением ребёнком новой социальной роли ученика, выражающейся в формировании внутренней позиции школьника, определяющей новый образ школьной жизни и перспективы личностного и познавательного развития;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формированием у школьника основ умения учиться и способности к организации своей деятельности: принимать, сохранять цели и следовать им в учебной деятельности; планировать свою деятельность, осуществлять её контроль и оценку; взаимодействовать с учителем и сверстниками в учебном процессе;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изменением при этом самооценки ребёнка, которая приобретает черты адекватности и рефлексивности;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-с моральным развитием, которое существенным образом связано с характером сотрудничества со взрослыми и сверстниками, общением и межличностными отношениями дружбы, становлением основ гражданской идентичности и мировоззрения.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Учитываются также характерные для младшего школьного возраста (от 6,5 до 11 лет): центральные психологические новообразования, формируемые на данной ступени образования: словесно-логическое мышление, произвольная смысловая память, произвольное внимание, письменная речь, анализ, рефлексия содержания, оснований и способов действий, планирование и умение действовать во внутреннем плане, знаково-символическое мышление, осуществляемое как моделирование существенных связей и отношений объектов; ·развитие целенаправленной и мотивированной активности обучающегося, направленной на овладение учебной деятельностью, основой которой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выступает формирование устойчивой системы учебно-познавательных и социальных мотивов и личностного смысла учения.</w:t>
      </w:r>
    </w:p>
    <w:p w:rsidR="00DA6A5E" w:rsidRPr="00DA6A5E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     МБОУ «Гурьевская </w:t>
      </w:r>
      <w:r w:rsidR="00DA6A5E"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НОШ» несёт ответственность за выполнение ООП перед родителями (законными представителями), учащимися и учредителем.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Актуальность программы.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   Главной отличительной чертой современного мира являются высокие темпы обновления научных знаний, технологий и технических систем, применяемых не только на производстве, но и в быту, сфере досуга человека. Поэтому впервые в истории образования необходимо учить личность, начиная со ступени начального общего образования, постоянно самостоятельно обновлять те знания и навыки, которые обеспечивают её успешную учебную и внеучебную деятельность, формировать готовность осваивать требований основного и полного среднего образования, совершать в будущем обоснованный выбор своего жизненного пути и соответствующей способностям, общественным потребностям профессии. Школа становится учреждением, формирующим с первого класса навыки самообразования и самовоспитания.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 Необходимость разработки образовательной программы начальной школы связана с внедрением федеральных государственных образовательных стандартов второго поколения, призванных обеспечивать развитие системы образования в условиях изменяющихся запросов личности и семьи, ожиданий общества и требований государства в сфере образования. Следствием быстрого обновления знаний становится требование непрерывного образования на основе умения учиться. В современном обществе смысл и значение образования меняются. Теперь это не просто усвоение знаний, а импульс к развитию способностей и ценностных установок личности учащегося. Сегодня происходит изменение парадигмы образования — от парадигмы знаний, умений и навыков к парадигме развития личности учащегося. Главной целью образования становится не передача знаний и социального опыта, а развитие личности ученика.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 Начальное образование выступает важнейшим средством самореализации и самоутверждения ребёнка как субъекта, уже способного определить цель, смысл и ценность требований современной культуры к учебной, семейно-бытовой, досуговой деятельности человека. Формируемые на данной ступени навыки обеспечивают не только дальнейшее развитие ребёнка, но и активное восприятие и осмысление текущей повседневной жизни, получение радости от умелого проявления жизненных сил, приобретаемых в процессе взросления знаний и умений.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Актуальность предлагаемой программы заключается в том, что умение учиться, составляющее основу личностного развития учащегося, означает умение учиться познавать и преобразовывать мир, ставить проблемы, искать и находить новые решения; учиться сотрудничать с другими людьми на основе уважения и равноправия.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 Образовательная программа начальной школы направлена на удовлетворение потребностей: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обучающихся — в программах обучения, стимулирующих развитие познавательных и творческих возможностей личности;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• общества и государства — в реализации программ развития личности, направленных на формирование способностей к продуктивной творческой деятельности в сфере науки, культуры, общественных отношений, которые обеспечат в будущем становление интеллектуальной элиты;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  Образовательная программа начального общ</w:t>
      </w:r>
      <w:r w:rsidR="000509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его образования МБОУ «Гурьевская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НОШ» создана с учётом особенностей и традиций учреждения,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предоставляющих  возможности учащимся в раскрытии интеллектуальных и творческих возможностей личности.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Целью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реализации 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установок, знаний, умений, навыков и компетенций, определяемых личностными, семейными, общественными, государственными потребностями и возможностями ребёнка младшего школьного возраста, индивидуальными особенностями его развития и состояния здоровья.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Задачи реализации ООП НОО: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1.                 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Обеспечить  регулирование  различных аспектов освоения метапредметных умений, т.е. способов деятельности, применимых в рамках, как образовательного процесса, так и при решении проблем в реальных жизненных ситуациях.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2.                 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Обеспечить воспитание, социально-педагогическую поддержку становления и развития высоконравственного, ответственного, творческого, инициативного, компетентного гражданина России.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3.                 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Сохранить и укрепить физическое и психическое здоровье и безопасность обучающихся, обеспечить их эмоциональное  благополучие.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4.                 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Создать педагогические условия, обеспечивающие не только успешное образование на данной ступени, но и широкий перенос средств, освоенных в начальной школе, на следующие ступени образования и во внешкольную практику.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Принципы и подходы: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основе реализации основной образовательной программы лежит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системно-деятельностный подход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который предполагает: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 состава;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-переход к стратегии социального проектирования и конструирования на основе разработки содержания и технологий образования, определяющих пути и способы достижения социально желаемого уровня (результата) личностного и познавательного развития обучающихся;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-ориентацию на достижение цели и основного результата образования — развитие личности обучающегося на основе освоения универсальных учебных действий, познания и освоения мира;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-признание решающей роли содержания образования, способов организации образовательной деятельности и учебного сотрудничества в достижении целей личностного и социального развития обучающихся;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-учёт индивидуальных возрастных, психологических и физиологических особенностей обучающихся, роли и значения видов деятельности и форм общения при определении образовательно-воспитательных целей и путей их достижения;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-обеспечение преемственности дошкольного, начального общего, основного общего, среднего (полного) общего и профессионального образования;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-разнообразие индивидуальных образовательных траекторий и индивидуального развития каждого обучающегося (включая одарённых детей и детей с ограниченными возможностями здоровья), обеспечивающих рост творческого потенциала, познавательных мотивов, обогащение форм учебного сотрудничества и расширение зоны ближайшего развития.</w:t>
      </w:r>
    </w:p>
    <w:p w:rsidR="0005091A" w:rsidRDefault="0005091A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DA6A5E" w:rsidRPr="00DA6A5E" w:rsidRDefault="00DA6A5E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Общая характеристика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планируемым  результатам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освоения основной образовательной программы отнесены: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-личностные результаты — 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-метапредметные результаты — освоенные обучающимися универсальные учебные действия (познавательные, регулятивные и коммуникативные);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 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Личностные результаты формируются за счёт реализации как программ отдельных учебных предметов, так и программы духовно-нравственного развития и воспитания обучающихся, программы формирования культуры здорового и безопасного образа жизни.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 результаты формируются за счёт реализации программы формирования универсальных учебных действий и программ всех без исключения учебных предметов.</w:t>
      </w:r>
    </w:p>
    <w:p w:rsidR="00DA6A5E" w:rsidRPr="00DA6A5E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Разработанная  МБОУ «Гурьевская </w:t>
      </w:r>
      <w:r w:rsidR="00DA6A5E" w:rsidRPr="00DA6A5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НОШ» основная образовательная программа НОО предусматривает</w:t>
      </w:r>
      <w:r w:rsidR="00DA6A5E"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 достижение планируемых результатов освоения основной образовательной программы начального общего образования всеми обучающимися.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-выявление и развитие способностей обучающихся, в том числе одарённых детей, через систему  кружков, организацию общественно полезной деятельности.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-организацию интеллектуальных и творческих соревнований, научно-технического творчества и проектно-исследовательской деятельности;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-участие обучающихся, их родителей (законных представителей), педагогических работников и общественности в проектировании и развитии внутришкольной социальной среды;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-использование в образовательном процессе современных образовательных технологий деятельностного типа (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информационные технологии; проектно-исследовательские и др.)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-возможность эффективной самостоятельной работы обучающихся при поддержке педагогических работников;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-включение обучающихся в процессы познания и преобразования внешкольной социальной среды ( района, села) для приобретения опыта реального управления и действия.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Методической основой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является  совокупность современных методов и приемов обучения и воспитания, реализуемых в   УМК  «Перспектива», Учебники  эффективно дополняют рабочие и творческие тетради, словари, книги для чтения, методические рекомендации для учителей, дидактические материалы, мультимедийные приложения (DVD-видео; DVD-диски со сценариями уроков, реализующих деятельностный метод обучения), Интернет-поддержка и другие ресурсы по всем предметным областям учебного плана ФГОС (ФГОС, раздел III, п.19.3.).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05091A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05091A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05091A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05091A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05091A" w:rsidRDefault="0005091A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Этапы  и фазы реализации  основной  образовательной  программы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В соответствии с возрастными особенностями младших школьников,  с основными направлениями образовательных  систем  «Перспектива» начальный этап развивающег</w:t>
      </w:r>
      <w:r w:rsidR="000509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 образования в МБОУ «Гурьевская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НОШ» соответствует 1-4 классам общего  образования; основная образовательная программа начального образования  условно  делится  на три этапа: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Первый этап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(первые два месяца  первого класса) – переходный адаптационный период от дошкольного образования к школе.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Цель: обеспечить плавный переход детей от игровой к учебной деятельности.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Второй  этап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(вторая четверть 1 класса – первое полугодие 3 класса).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Цель – конструирование коллективного «инструмента» учебной  деятельности в учебной общности класса.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Этот период характеризуется тем, что: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1) оформляется мотивация учения, зарождаются познавательные интересы, выходящие за рамки учебных предметов;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2)  происходит формирование учебной деятельности в классе.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3) самостоятельность ребенка достигает того уровня, когда часть учебной работы на этапе коррекции своих действий  он может и стремится выполнить сам, без посторонней помощи;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4) складывается коллектив класса как учебное сообщество;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Третий этап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(второе полугодие третьего года обучения – четвертый год обучения), как и первый, имеет переходный характер. Этот этап опробования в разных ситуациях сконструированного в совместной деятельности «инструмента» учебной деятельности, рефлексия общих способов действия учащихся, формирование основ умения учиться.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Цель данного периода начального образования - построить отсутствующий в современной педагогической практике главный, постепенный, некризисный переход школьников с начальной на основную ступень образования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Учебный год  представляет собой условный отрезок времени в календарном году, выделенный для систематического обучения детей. Учебный год соответствует этапам разворачивания учебной деятельности в классе. В связи с этим в нем  выделяются три фазы: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фаза совместного проектирования и планирования задач учебного года (фаза «запуска»);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фаза постановки и решения учебных задач года;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рефлексивная фаза  учебного года.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Фаза  совместного  проектирования и планирования  учебного года (сентябрь)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Основными задачами первой фазы учебного года являются следующие: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-дать возможность младшим школьникам определить стартовый уровень знаний и умений, которые будут необходимы им в учебном году для дальнейшего обучения;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-провести коррекцию знаний и умений, без которых двигаться дальше невозможно, восстановить навыки, которые могли бы быть утрачены в ходе летнего перерыва;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-создать ситуации, требующие от учеников определения границы своих знаний и очерчивания  возможных  будущих направлений  учения;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 Для решения этих  задач внутри первой фазы учебного года выделяется  четыре последовательных  этапа  совместных  действий  учащихся и учителя: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 этап – проведение стартовых проверочных  работ по основным  учебным предметам;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этап – коррекция  необходимых для данного учебного года знаний (способов/средств  предметных действий) на основе данных стартовых  работ через организацию  самостоятельной работы учащихся;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3 этап – определение границ знания и незнания в каждом учебном предмете; фиксация  задач года и форма их представления;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 этап – представление результатов  самостоятельной работы  учащихся по коррекции их знаний.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Фаза совместной постановки и решения  системы  учебных задач (октябрь-первая половина апреля)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     В этой фазе в рамках постановки и решения учебных, учебно-практических задач создаются условия и предоставляются возможности для полноценного  освоения  следующих  действий  и систем действий: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инициативного поиска и пробы средств, способов решения  поставленных задач, поиска дополнительной информации, необходимой для выполнения заданий, в том числе – в открытом  информационном  пространстве; сбора и наглядного представления  данных по заданию;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моделирования выделяемых отношений изучаемого объекта разными средствами, работа в модельных условиях и решение  частных задач;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самоконтроля выполнения  отдельных действий: соотнесения средств, условий и результатов  выполнения  задания;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адекватной самооценки собственных учебных  достижений на основе  выделенных  критериев  по инициативе самого  обучающегося (автономная оценка);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самостоятельного выполнения учащимися заданий на коррекцию своих действий, а также расширения своих учебных возможностей с использованием  индивидуальных  образовательных траекторий;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содержательного и бесконфликтного  участия в совместной  учебной работе с одноклассниками как под руководством  учителя (общеклассная дискуссия), так и в относительной автономии от учителя (групповая работа);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самостоятельного написания собственных осмысленных и связных небольших текстов (10-15 предложений);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 понимания устных и письменных высказываний.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Рефлексивная фаза  учебного года (вторая половина апреля – май).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Основными задачами  заключительной фазы  учебного года являются: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-определение  количественного и качественного  прироста (дельту) в знаниях и способностях  учащихся по отношению к началу  учебного года;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-восстановление и осмысление  собственного  пути  движения в учебном  материале года, определение  достижений и проблемных точек  для каждого ученика класса (учениками);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-предъявление  личных достижений ученика классу, учителю, родителям, предъявление достижений  класса как общности (родителям, школьному  сообществу).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Данная фаза имеет  несколько этапов  организации образовательного  процесса: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1 этап – подготовка и проведение итоговых проверочных  работ. Анализ и обсуждение их результатов;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2 этап  - проведение  межпредметного (разновозрастного) образовательного модуля в форме проектной задачи;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 этап  - подготовка  и демонстрация (презентация) личных достижений учащихся за год.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Условия реализации основной образовательной программы начальной школы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1.     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Кадровые условия реализации программы.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Кадровое обеспечение образовательной программы строится на основе социального заказа системы педагогического образования и соответствует требованиям к подготовке нового поколения педагогов, способных к инновационной профессиональной деятельности, обладающих высоким уровнем методологической культуры и сформированной готовностью к непрерывному процессу образования. Педагогические сотрудники МБОУ «Тулбайская НОШ» имеют базовое образование, соответствующее профилю преподаваемой дисциплины.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lastRenderedPageBreak/>
        <w:t>2. Материально-технические условия реализации программы.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  <w:r w:rsidR="000509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      МБОУ «Гурьевская </w:t>
      </w: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НОШ» располагает материальной и информационной базой, обеспечивающей организацию всех видов деятельности младших школьников, соответствующей санитарно-эпидемиологическим и противопожарным правилам и нормам. В области материально-технического обеспечения образовательного процесса в школе обновлено и пополнено программно-информационное обеспечение, созданы дополнительные условия для укрепления здоровья учеников. Имеется интернет, разработан собственный сайт.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tbl>
      <w:tblPr>
        <w:tblW w:w="9585" w:type="dxa"/>
        <w:tblInd w:w="2014" w:type="dxa"/>
        <w:tblCellMar>
          <w:left w:w="0" w:type="dxa"/>
          <w:right w:w="0" w:type="dxa"/>
        </w:tblCellMar>
        <w:tblLook w:val="04A0"/>
      </w:tblPr>
      <w:tblGrid>
        <w:gridCol w:w="9585"/>
      </w:tblGrid>
      <w:tr w:rsidR="00DA6A5E" w:rsidRPr="00DA6A5E" w:rsidTr="00DA6A5E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№/п</w:t>
            </w:r>
          </w:p>
        </w:tc>
      </w:tr>
    </w:tbl>
    <w:p w:rsidR="00DA6A5E" w:rsidRPr="00DA6A5E" w:rsidRDefault="00DA6A5E" w:rsidP="00DA6A5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vanish/>
          <w:color w:val="000000"/>
          <w:sz w:val="18"/>
          <w:szCs w:val="18"/>
        </w:rPr>
      </w:pPr>
    </w:p>
    <w:tbl>
      <w:tblPr>
        <w:tblW w:w="9648" w:type="dxa"/>
        <w:tblInd w:w="1951" w:type="dxa"/>
        <w:tblCellMar>
          <w:left w:w="0" w:type="dxa"/>
          <w:right w:w="0" w:type="dxa"/>
        </w:tblCellMar>
        <w:tblLook w:val="04A0"/>
      </w:tblPr>
      <w:tblGrid>
        <w:gridCol w:w="9648"/>
      </w:tblGrid>
      <w:tr w:rsidR="00DA6A5E" w:rsidRPr="00DA6A5E" w:rsidTr="0005091A">
        <w:tc>
          <w:tcPr>
            <w:tcW w:w="96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A6A5E" w:rsidRPr="00DA6A5E" w:rsidRDefault="00DA6A5E" w:rsidP="00DA6A5E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vanish/>
          <w:color w:val="000000"/>
          <w:sz w:val="18"/>
          <w:szCs w:val="18"/>
        </w:rPr>
      </w:pPr>
    </w:p>
    <w:tbl>
      <w:tblPr>
        <w:tblW w:w="9585" w:type="dxa"/>
        <w:tblInd w:w="2014" w:type="dxa"/>
        <w:tblCellMar>
          <w:left w:w="0" w:type="dxa"/>
          <w:right w:w="0" w:type="dxa"/>
        </w:tblCellMar>
        <w:tblLook w:val="04A0"/>
      </w:tblPr>
      <w:tblGrid>
        <w:gridCol w:w="448"/>
        <w:gridCol w:w="3469"/>
        <w:gridCol w:w="2648"/>
        <w:gridCol w:w="1091"/>
        <w:gridCol w:w="1929"/>
      </w:tblGrid>
      <w:tr w:rsidR="00DA6A5E" w:rsidRPr="00DA6A5E" w:rsidTr="00DA6A5E"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Название  техники</w:t>
            </w:r>
          </w:p>
        </w:tc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Количество, шт.</w:t>
            </w:r>
          </w:p>
        </w:tc>
      </w:tr>
      <w:tr w:rsidR="00DA6A5E" w:rsidRPr="00DA6A5E" w:rsidTr="00DA6A5E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Стационарные  компьютеры</w:t>
            </w:r>
          </w:p>
        </w:tc>
        <w:tc>
          <w:tcPr>
            <w:tcW w:w="39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05091A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-</w:t>
            </w:r>
          </w:p>
        </w:tc>
        <w:tc>
          <w:tcPr>
            <w:tcW w:w="0" w:type="auto"/>
            <w:vAlign w:val="bottom"/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6A5E" w:rsidRPr="00DA6A5E" w:rsidTr="00DA6A5E">
        <w:tc>
          <w:tcPr>
            <w:tcW w:w="67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496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DA6A5E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6A5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Мобильные компьютеры (ноутбуки)</w:t>
            </w:r>
          </w:p>
        </w:tc>
        <w:tc>
          <w:tcPr>
            <w:tcW w:w="39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6A5E" w:rsidRPr="00DA6A5E" w:rsidRDefault="0005091A" w:rsidP="00DA6A5E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Align w:val="bottom"/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:rsidR="00DA6A5E" w:rsidRPr="00DA6A5E" w:rsidRDefault="00DA6A5E" w:rsidP="00DA6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Технология,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которая</w:t>
      </w:r>
      <w:r w:rsidR="000509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используется в МБОУ «Гурьевская 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НОШ» в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DA6A5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</w:rPr>
        <w:t>начальной школе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: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            использование разнообразных технологий безотметочного обучения – безотметочная система оцени</w:t>
      </w:r>
      <w:r w:rsidR="0005091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вания на протяжении обучения в 4</w:t>
      </w: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классе, обучение детей само- и взаимооцениванию;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            расширение деятельностных коллективных форм обучения, предполагающих приоритетное развитие  учебной деятельности, творческой и поисковой активности во всех сферах школьной жизни, в том числе, и в учении;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            построение образовательного процесса с использованием коммуникативных технологий и технологий учебного сотрудничества – существенное расширение видов совместной работы учащихся, расширение диалоговых форм работы, коммуникативного опыта учащихся  в совместной учебной деятельности;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·                    использование игровых технологий, способствующих решению основных учебных задач как на уроке, так и за его пределами.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3. Использование современных информационных и коммуникационных технологий при реализации основной образовательной программы начальной школы.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A6A5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    Информационно-образова</w:t>
      </w:r>
      <w:r w:rsidR="0005091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тельная среда  МБОУ «Гурьевская </w:t>
      </w: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НОШ»  обеспечивает     возможность     осуществлять     в электронной (цифровой) форме следующие виды деятельности: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планирование образовательного процесса;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размещение и сохранение материалов образовательного процесса, в том числе - работ обучающихся и педагогов, используемых участниками образовательного процесса информационных ресурсов;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фиксацию хода образовательного процесса и результатов освоения основной образовательной программы начального общего образования;</w:t>
      </w:r>
    </w:p>
    <w:p w:rsidR="00DA6A5E" w:rsidRPr="00DA6A5E" w:rsidRDefault="00DA6A5E" w:rsidP="00DA6A5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DA6A5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взаимодействие между участниками образовательного процесса, в том числе - дистанционное посредством сети Интернет, возможность использования данных, формируемых в ходе образовательного процесса для решения задач управления образовательной деятельностью;</w:t>
      </w:r>
    </w:p>
    <w:p w:rsidR="009F6749" w:rsidRDefault="009F6749"/>
    <w:sectPr w:rsidR="009F6749" w:rsidSect="00606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DA6A5E"/>
    <w:rsid w:val="0005091A"/>
    <w:rsid w:val="00606DAC"/>
    <w:rsid w:val="009F6749"/>
    <w:rsid w:val="00DA6A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DAC"/>
  </w:style>
  <w:style w:type="paragraph" w:styleId="1">
    <w:name w:val="heading 1"/>
    <w:basedOn w:val="a"/>
    <w:link w:val="10"/>
    <w:uiPriority w:val="9"/>
    <w:qFormat/>
    <w:rsid w:val="00DA6A5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A6A5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A6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0">
    <w:name w:val="a0"/>
    <w:basedOn w:val="a"/>
    <w:rsid w:val="00DA6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DA6A5E"/>
  </w:style>
  <w:style w:type="character" w:customStyle="1" w:styleId="zag11">
    <w:name w:val="zag11"/>
    <w:basedOn w:val="a0"/>
    <w:rsid w:val="00DA6A5E"/>
  </w:style>
  <w:style w:type="paragraph" w:customStyle="1" w:styleId="a20">
    <w:name w:val="a2"/>
    <w:basedOn w:val="a"/>
    <w:rsid w:val="00DA6A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5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3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3215</Words>
  <Characters>18326</Characters>
  <Application>Microsoft Office Word</Application>
  <DocSecurity>0</DocSecurity>
  <Lines>152</Lines>
  <Paragraphs>42</Paragraphs>
  <ScaleCrop>false</ScaleCrop>
  <Company>Reanimator Extreme Edition</Company>
  <LinksUpToDate>false</LinksUpToDate>
  <CharactersWithSpaces>21499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5</cp:revision>
  <dcterms:created xsi:type="dcterms:W3CDTF">2013-06-24T18:36:00Z</dcterms:created>
  <dcterms:modified xsi:type="dcterms:W3CDTF">2013-06-24T18:56:00Z</dcterms:modified>
</cp:coreProperties>
</file>